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B4464" w14:textId="20997EF7" w:rsidR="00242F4A" w:rsidRPr="00242F4A" w:rsidRDefault="00242F4A" w:rsidP="00242F4A">
      <w:pPr>
        <w:spacing w:line="276" w:lineRule="auto"/>
        <w:rPr>
          <w:rFonts w:ascii="Arial" w:eastAsia="Times New Roman" w:hAnsi="Arial" w:cs="Arial"/>
          <w:b/>
          <w:bCs/>
          <w:sz w:val="26"/>
        </w:rPr>
      </w:pPr>
      <w:r w:rsidRPr="00242F4A">
        <w:rPr>
          <w:rFonts w:ascii="Arial" w:eastAsia="Times New Roman" w:hAnsi="Arial" w:cs="Arial"/>
          <w:b/>
          <w:bCs/>
          <w:sz w:val="26"/>
        </w:rPr>
        <w:t>Ośrodek Terapii Nerwic dla Dzieci i Młodzieży</w:t>
      </w:r>
      <w:r w:rsidR="00295D28">
        <w:rPr>
          <w:rFonts w:ascii="Arial" w:eastAsia="Times New Roman" w:hAnsi="Arial" w:cs="Arial"/>
          <w:b/>
          <w:bCs/>
          <w:sz w:val="26"/>
        </w:rPr>
        <w:t xml:space="preserve"> z siedzibą w Orzeszu SPZOZ</w:t>
      </w:r>
    </w:p>
    <w:p w14:paraId="152B6741" w14:textId="77777777" w:rsidR="00242F4A" w:rsidRPr="00242F4A" w:rsidRDefault="00242F4A" w:rsidP="00242F4A">
      <w:pPr>
        <w:spacing w:line="276" w:lineRule="auto"/>
        <w:jc w:val="both"/>
        <w:rPr>
          <w:rFonts w:ascii="Arial" w:eastAsia="Times New Roman" w:hAnsi="Arial" w:cs="Arial"/>
          <w:sz w:val="26"/>
        </w:rPr>
      </w:pPr>
      <w:r w:rsidRPr="00242F4A">
        <w:rPr>
          <w:rFonts w:ascii="Arial" w:eastAsia="Times New Roman" w:hAnsi="Arial" w:cs="Arial"/>
          <w:sz w:val="26"/>
        </w:rPr>
        <w:t>Ośrodek jest jednostką ochrony zdrowia Samorządu Województwa Śląskiego.</w:t>
      </w:r>
    </w:p>
    <w:p w14:paraId="3D24E18F" w14:textId="77777777" w:rsidR="00242F4A" w:rsidRPr="00242F4A" w:rsidRDefault="00242F4A" w:rsidP="00242F4A">
      <w:pPr>
        <w:spacing w:line="276" w:lineRule="auto"/>
        <w:jc w:val="both"/>
        <w:rPr>
          <w:rFonts w:ascii="Arial" w:eastAsia="Times New Roman" w:hAnsi="Arial" w:cs="Arial"/>
          <w:sz w:val="26"/>
        </w:rPr>
      </w:pPr>
      <w:r w:rsidRPr="00242F4A">
        <w:rPr>
          <w:rFonts w:ascii="Arial" w:eastAsia="Times New Roman" w:hAnsi="Arial" w:cs="Arial"/>
          <w:sz w:val="26"/>
        </w:rPr>
        <w:t>Ośrodek udziela świadczeń opieki zdrowotnej w rodzaju opieka psychiatryczna i leczenie uzależnień (uzależnienia behawioralne).</w:t>
      </w:r>
    </w:p>
    <w:p w14:paraId="4AEE0696" w14:textId="77777777" w:rsidR="00242F4A" w:rsidRPr="00242F4A" w:rsidRDefault="00242F4A" w:rsidP="00242F4A">
      <w:pPr>
        <w:spacing w:line="276" w:lineRule="auto"/>
        <w:jc w:val="both"/>
        <w:rPr>
          <w:rFonts w:ascii="Arial" w:eastAsia="Times New Roman" w:hAnsi="Arial" w:cs="Arial"/>
          <w:sz w:val="26"/>
        </w:rPr>
      </w:pPr>
      <w:r w:rsidRPr="00242F4A">
        <w:rPr>
          <w:rFonts w:ascii="Arial" w:eastAsia="Times New Roman" w:hAnsi="Arial" w:cs="Arial"/>
          <w:sz w:val="26"/>
        </w:rPr>
        <w:t>Ośrodek realizuje kontrakt z Narodowym Funduszem Zdrowia w zakresie leczenia zaburzeń nerwicowych dla dzieci i młodzieży w stacjonarnym, całodobowym Oddziale Leczenia Zaburzeń Nerwicowych dla Dzieci i Młodzieży (kod zakresu 04.4707.021.02).</w:t>
      </w:r>
    </w:p>
    <w:p w14:paraId="287F87F4" w14:textId="606C7451" w:rsidR="00242F4A" w:rsidRPr="00242F4A" w:rsidRDefault="00242F4A" w:rsidP="00242F4A">
      <w:pPr>
        <w:spacing w:line="276" w:lineRule="auto"/>
        <w:jc w:val="both"/>
        <w:rPr>
          <w:rFonts w:ascii="Arial" w:eastAsia="Times New Roman" w:hAnsi="Arial" w:cs="Arial"/>
          <w:sz w:val="26"/>
        </w:rPr>
      </w:pPr>
      <w:r w:rsidRPr="00242F4A">
        <w:rPr>
          <w:rFonts w:ascii="Arial" w:eastAsia="Times New Roman" w:hAnsi="Arial" w:cs="Arial"/>
          <w:sz w:val="26"/>
        </w:rPr>
        <w:t xml:space="preserve">Ośrodek uzyskał akredytację do prowadzenia stażu kierunkowego (fakultatywnego) w oddziale w ramach specjalizacji psychiatria dzieci </w:t>
      </w:r>
      <w:r>
        <w:rPr>
          <w:rFonts w:ascii="Arial" w:eastAsia="Times New Roman" w:hAnsi="Arial" w:cs="Arial"/>
          <w:sz w:val="26"/>
        </w:rPr>
        <w:br/>
      </w:r>
      <w:r w:rsidRPr="00242F4A">
        <w:rPr>
          <w:rFonts w:ascii="Arial" w:eastAsia="Times New Roman" w:hAnsi="Arial" w:cs="Arial"/>
          <w:sz w:val="26"/>
        </w:rPr>
        <w:t>i młodzieży.</w:t>
      </w:r>
    </w:p>
    <w:p w14:paraId="612F04EB" w14:textId="77777777" w:rsidR="00DB2BBC" w:rsidRPr="004A1EA9" w:rsidRDefault="00DB2BBC">
      <w:pPr>
        <w:spacing w:line="276" w:lineRule="auto"/>
        <w:rPr>
          <w:rFonts w:ascii="Arial" w:eastAsia="Times New Roman" w:hAnsi="Arial" w:cs="Arial"/>
          <w:b/>
          <w:sz w:val="26"/>
        </w:rPr>
      </w:pPr>
    </w:p>
    <w:p w14:paraId="3C8FC358" w14:textId="77777777" w:rsidR="00242F4A" w:rsidRPr="00242F4A" w:rsidRDefault="00242F4A" w:rsidP="00242F4A">
      <w:pPr>
        <w:spacing w:line="276" w:lineRule="auto"/>
        <w:rPr>
          <w:rFonts w:ascii="Arial" w:eastAsia="Times New Roman" w:hAnsi="Arial" w:cs="Arial"/>
          <w:b/>
          <w:bCs/>
          <w:sz w:val="26"/>
        </w:rPr>
      </w:pPr>
      <w:r w:rsidRPr="00242F4A">
        <w:rPr>
          <w:rFonts w:ascii="Arial" w:eastAsia="Times New Roman" w:hAnsi="Arial" w:cs="Arial"/>
          <w:b/>
          <w:bCs/>
          <w:sz w:val="26"/>
        </w:rPr>
        <w:t>Informacje zwrotne i dane kontaktowe</w:t>
      </w:r>
    </w:p>
    <w:p w14:paraId="7245C9E1" w14:textId="77777777" w:rsidR="00242F4A" w:rsidRPr="00242F4A" w:rsidRDefault="00242F4A" w:rsidP="00242F4A">
      <w:pPr>
        <w:spacing w:line="276" w:lineRule="auto"/>
        <w:jc w:val="both"/>
        <w:rPr>
          <w:rFonts w:ascii="Arial" w:eastAsia="Times New Roman" w:hAnsi="Arial" w:cs="Arial"/>
          <w:bCs/>
          <w:sz w:val="26"/>
        </w:rPr>
      </w:pPr>
      <w:r w:rsidRPr="00242F4A">
        <w:rPr>
          <w:rFonts w:ascii="Arial" w:eastAsia="Times New Roman" w:hAnsi="Arial" w:cs="Arial"/>
          <w:bCs/>
          <w:sz w:val="26"/>
        </w:rPr>
        <w:t xml:space="preserve">W przypadku problemów z dostępnością strony internetowej prosimy o kontakt. Osobą odpowiedzialną jest Pani Monika Ferens, e-mail: </w:t>
      </w:r>
      <w:hyperlink r:id="rId5" w:history="1">
        <w:r w:rsidRPr="00242F4A">
          <w:rPr>
            <w:rStyle w:val="Hipercze"/>
            <w:rFonts w:ascii="Arial" w:eastAsia="Times New Roman" w:hAnsi="Arial" w:cs="Arial"/>
            <w:bCs/>
            <w:sz w:val="26"/>
          </w:rPr>
          <w:t>kancelaria@otnorzesze.pl</w:t>
        </w:r>
      </w:hyperlink>
      <w:r w:rsidRPr="00242F4A">
        <w:rPr>
          <w:rFonts w:ascii="Arial" w:eastAsia="Times New Roman" w:hAnsi="Arial" w:cs="Arial"/>
          <w:bCs/>
          <w:sz w:val="26"/>
        </w:rPr>
        <w:t>. Kontaktować można się także dzwoniąc na numer telefonu +48 (32) 221 56 70. Tą samą drogą można składać wnioski o udostępnienie informacji niedostępnej oraz składać skargi na brak zapewnienia dostępności.</w:t>
      </w:r>
    </w:p>
    <w:p w14:paraId="2F3DE36E" w14:textId="77777777" w:rsidR="00242F4A" w:rsidRDefault="00242F4A" w:rsidP="00242F4A">
      <w:pPr>
        <w:spacing w:line="276" w:lineRule="auto"/>
        <w:jc w:val="both"/>
        <w:rPr>
          <w:rFonts w:ascii="Arial" w:eastAsia="Times New Roman" w:hAnsi="Arial" w:cs="Arial"/>
          <w:bCs/>
          <w:sz w:val="26"/>
        </w:rPr>
      </w:pPr>
      <w:r w:rsidRPr="00242F4A">
        <w:rPr>
          <w:rFonts w:ascii="Arial" w:eastAsia="Times New Roman" w:hAnsi="Arial" w:cs="Arial"/>
          <w:bCs/>
          <w:sz w:val="26"/>
        </w:rPr>
        <w:t>Każdy ma prawo do wystąpienia z żądaniem zapewnienia dostępności cyfrowej strony internetowej lub jakiegoś jej elementu.</w:t>
      </w:r>
    </w:p>
    <w:p w14:paraId="48A7CFA3" w14:textId="77777777" w:rsidR="00242F4A" w:rsidRDefault="00242F4A" w:rsidP="00242F4A">
      <w:pPr>
        <w:spacing w:line="276" w:lineRule="auto"/>
        <w:jc w:val="both"/>
        <w:rPr>
          <w:rFonts w:ascii="Arial" w:eastAsia="Times New Roman" w:hAnsi="Arial" w:cs="Arial"/>
          <w:bCs/>
          <w:sz w:val="26"/>
        </w:rPr>
      </w:pPr>
      <w:r w:rsidRPr="00242F4A">
        <w:rPr>
          <w:rFonts w:ascii="Arial" w:eastAsia="Times New Roman" w:hAnsi="Arial" w:cs="Arial"/>
          <w:bCs/>
          <w:sz w:val="26"/>
        </w:rPr>
        <w:t>Można także zażądać udostępnienia informacji za pomocą alternatywnego sposobu dostępu, na przykład przez odczytanie niedostępnego cyfrowo dokumentu, opisanie zawartości filmu bez audiodeskrypcji itp.</w:t>
      </w:r>
      <w:r w:rsidRPr="00242F4A">
        <w:rPr>
          <w:rFonts w:ascii="Arial" w:eastAsia="Times New Roman" w:hAnsi="Arial" w:cs="Arial"/>
          <w:bCs/>
          <w:sz w:val="26"/>
        </w:rPr>
        <w:br/>
        <w:t xml:space="preserve">Żądanie powinno zawierać dane osoby zgłaszającej żądanie, wskazanie, </w:t>
      </w:r>
      <w:r>
        <w:rPr>
          <w:rFonts w:ascii="Arial" w:eastAsia="Times New Roman" w:hAnsi="Arial" w:cs="Arial"/>
          <w:bCs/>
          <w:sz w:val="26"/>
        </w:rPr>
        <w:br/>
      </w:r>
      <w:r w:rsidRPr="00242F4A">
        <w:rPr>
          <w:rFonts w:ascii="Arial" w:eastAsia="Times New Roman" w:hAnsi="Arial" w:cs="Arial"/>
          <w:bCs/>
          <w:sz w:val="26"/>
        </w:rPr>
        <w:t>o którą stronę internetową chodzi oraz sposób kontaktu.</w:t>
      </w:r>
      <w:r w:rsidRPr="00242F4A">
        <w:rPr>
          <w:rFonts w:ascii="Arial" w:eastAsia="Times New Roman" w:hAnsi="Arial" w:cs="Arial"/>
          <w:bCs/>
          <w:sz w:val="26"/>
        </w:rPr>
        <w:br/>
        <w:t>Jeżeli osoba żądająca zgłasza potrzebę otrzymania informacji za pomocą alternatywnego sposobu dostępu, powinna także określić dogodny dla niej sposób przedstawienia tej informacji.</w:t>
      </w:r>
      <w:r>
        <w:rPr>
          <w:rFonts w:ascii="Arial" w:eastAsia="Times New Roman" w:hAnsi="Arial" w:cs="Arial"/>
          <w:bCs/>
          <w:sz w:val="26"/>
        </w:rPr>
        <w:t xml:space="preserve"> </w:t>
      </w:r>
    </w:p>
    <w:p w14:paraId="001CA63F" w14:textId="77777777" w:rsidR="00242F4A" w:rsidRDefault="00242F4A" w:rsidP="00242F4A">
      <w:pPr>
        <w:spacing w:line="276" w:lineRule="auto"/>
        <w:jc w:val="both"/>
        <w:rPr>
          <w:rFonts w:ascii="Arial" w:eastAsia="Times New Roman" w:hAnsi="Arial" w:cs="Arial"/>
          <w:bCs/>
          <w:sz w:val="26"/>
        </w:rPr>
      </w:pPr>
      <w:r w:rsidRPr="00242F4A">
        <w:rPr>
          <w:rFonts w:ascii="Arial" w:eastAsia="Times New Roman" w:hAnsi="Arial" w:cs="Arial"/>
          <w:bCs/>
          <w:sz w:val="26"/>
        </w:rPr>
        <w:t xml:space="preserve">OTN Orzesze powinien zrealizować żądanie niezwłocznie, nie później niż </w:t>
      </w:r>
      <w:r>
        <w:rPr>
          <w:rFonts w:ascii="Arial" w:eastAsia="Times New Roman" w:hAnsi="Arial" w:cs="Arial"/>
          <w:bCs/>
          <w:sz w:val="26"/>
        </w:rPr>
        <w:br/>
      </w:r>
      <w:r w:rsidRPr="00242F4A">
        <w:rPr>
          <w:rFonts w:ascii="Arial" w:eastAsia="Times New Roman" w:hAnsi="Arial" w:cs="Arial"/>
          <w:bCs/>
          <w:sz w:val="26"/>
        </w:rPr>
        <w:t>w ciągu 7 dni od dnia wystąpienia z żądaniem. Jeżeli dotrzymanie tego terminu nie jest możliwe, OTN Orzesze niezwłocznie informuje o tym wnoszącego żądanie, kiedy realizacja żądania będzie możliwa, przy czym termin ten nie może być dłuższy niż 2 miesiące od dnia wystąpienia z żądaniem.</w:t>
      </w:r>
      <w:r w:rsidRPr="00242F4A">
        <w:rPr>
          <w:rFonts w:ascii="Arial" w:eastAsia="Times New Roman" w:hAnsi="Arial" w:cs="Arial"/>
          <w:bCs/>
          <w:sz w:val="26"/>
        </w:rPr>
        <w:br/>
      </w:r>
      <w:r w:rsidRPr="00242F4A">
        <w:rPr>
          <w:rFonts w:ascii="Arial" w:eastAsia="Times New Roman" w:hAnsi="Arial" w:cs="Arial"/>
          <w:bCs/>
          <w:sz w:val="26"/>
        </w:rPr>
        <w:lastRenderedPageBreak/>
        <w:t>Jeżeli zapewnienie dostępności cyfrowej nie jest możliwe, OTN Orzesze może zaproponować alternatywny sposób dostępu do informacji.</w:t>
      </w:r>
    </w:p>
    <w:p w14:paraId="15A60CF1" w14:textId="77777777" w:rsidR="00242F4A" w:rsidRDefault="00242F4A" w:rsidP="00242F4A">
      <w:pPr>
        <w:spacing w:line="276" w:lineRule="auto"/>
        <w:jc w:val="both"/>
        <w:rPr>
          <w:rFonts w:ascii="Arial" w:eastAsia="Times New Roman" w:hAnsi="Arial" w:cs="Arial"/>
          <w:bCs/>
          <w:sz w:val="26"/>
        </w:rPr>
      </w:pPr>
      <w:r w:rsidRPr="00242F4A">
        <w:rPr>
          <w:rFonts w:ascii="Arial" w:eastAsia="Times New Roman" w:hAnsi="Arial" w:cs="Arial"/>
          <w:bCs/>
          <w:sz w:val="26"/>
        </w:rPr>
        <w:t>W przypadku, gdy OTN Orzesze odmówi realizacji żądania zapewnienia</w:t>
      </w:r>
      <w:r w:rsidRPr="00242F4A">
        <w:rPr>
          <w:rFonts w:ascii="Arial" w:eastAsia="Times New Roman" w:hAnsi="Arial" w:cs="Arial"/>
          <w:b/>
          <w:sz w:val="26"/>
        </w:rPr>
        <w:t xml:space="preserve"> </w:t>
      </w:r>
      <w:r w:rsidRPr="00242F4A">
        <w:rPr>
          <w:rFonts w:ascii="Arial" w:eastAsia="Times New Roman" w:hAnsi="Arial" w:cs="Arial"/>
          <w:bCs/>
          <w:sz w:val="26"/>
        </w:rPr>
        <w:t>dostępności lub alternatywnego sposobu dostępu do informacji, wnoszący żądanie możne złożyć skargę w sprawie zapewniana dostępności cyfrowej strony internetowej lub elementu strony internetowej.</w:t>
      </w:r>
    </w:p>
    <w:p w14:paraId="7A5E9E71" w14:textId="5330E3F5" w:rsidR="00242F4A" w:rsidRPr="00242F4A" w:rsidRDefault="00242F4A" w:rsidP="00242F4A">
      <w:pPr>
        <w:spacing w:line="276" w:lineRule="auto"/>
        <w:jc w:val="both"/>
        <w:rPr>
          <w:rFonts w:ascii="Arial" w:eastAsia="Times New Roman" w:hAnsi="Arial" w:cs="Arial"/>
          <w:bCs/>
          <w:sz w:val="26"/>
        </w:rPr>
      </w:pPr>
      <w:r w:rsidRPr="00242F4A">
        <w:rPr>
          <w:rFonts w:ascii="Arial" w:eastAsia="Times New Roman" w:hAnsi="Arial" w:cs="Arial"/>
          <w:bCs/>
          <w:sz w:val="26"/>
        </w:rPr>
        <w:t xml:space="preserve">Po wyczerpaniu wskazanej wyżej procedury można także złożyć wniosek do </w:t>
      </w:r>
      <w:hyperlink r:id="rId6" w:tgtFrame="_blank" w:tooltip="Rzecznik Praw Obywatelskich - otwarcie w nowym oknie" w:history="1">
        <w:r w:rsidRPr="00242F4A">
          <w:rPr>
            <w:rStyle w:val="Hipercze"/>
            <w:rFonts w:ascii="Arial" w:eastAsia="Times New Roman" w:hAnsi="Arial" w:cs="Arial"/>
            <w:bCs/>
            <w:sz w:val="26"/>
          </w:rPr>
          <w:t xml:space="preserve">Rzecznika Praw Obywatelskich. </w:t>
        </w:r>
      </w:hyperlink>
    </w:p>
    <w:p w14:paraId="1AF14FDC" w14:textId="77777777" w:rsidR="00242F4A" w:rsidRPr="00242F4A" w:rsidRDefault="00242F4A" w:rsidP="00242F4A">
      <w:pPr>
        <w:spacing w:line="276" w:lineRule="auto"/>
        <w:rPr>
          <w:rFonts w:ascii="Arial" w:eastAsia="Times New Roman" w:hAnsi="Arial" w:cs="Arial"/>
          <w:b/>
          <w:bCs/>
          <w:sz w:val="26"/>
        </w:rPr>
      </w:pPr>
      <w:r w:rsidRPr="00242F4A">
        <w:rPr>
          <w:rFonts w:ascii="Arial" w:eastAsia="Times New Roman" w:hAnsi="Arial" w:cs="Arial"/>
          <w:b/>
          <w:bCs/>
          <w:sz w:val="26"/>
        </w:rPr>
        <w:br/>
        <w:t>Dostępność architektoniczna</w:t>
      </w:r>
    </w:p>
    <w:p w14:paraId="369179AC" w14:textId="77777777" w:rsidR="00242F4A" w:rsidRPr="00242F4A" w:rsidRDefault="00242F4A" w:rsidP="00242F4A">
      <w:pPr>
        <w:spacing w:line="276" w:lineRule="auto"/>
        <w:jc w:val="both"/>
        <w:rPr>
          <w:rFonts w:ascii="Arial" w:eastAsia="Times New Roman" w:hAnsi="Arial" w:cs="Arial"/>
          <w:bCs/>
          <w:sz w:val="26"/>
        </w:rPr>
      </w:pPr>
      <w:r w:rsidRPr="00242F4A">
        <w:rPr>
          <w:rFonts w:ascii="Arial" w:eastAsia="Times New Roman" w:hAnsi="Arial" w:cs="Arial"/>
          <w:bCs/>
          <w:sz w:val="26"/>
        </w:rPr>
        <w:t>Ośrodek Terapii Nerwic dla Dzieci i Młodzieży posiada wystarczającą ilość miejsc parkingowych zarówno dla pracowników jak i pacjentów Ośrodka. Parking przy Ośrodku nie udostępnia specjalnych i oznakowanych miejsc parkingowych.</w:t>
      </w:r>
    </w:p>
    <w:p w14:paraId="05F591A8" w14:textId="77777777" w:rsidR="00242F4A" w:rsidRPr="00242F4A" w:rsidRDefault="00242F4A" w:rsidP="00242F4A">
      <w:pPr>
        <w:spacing w:line="276" w:lineRule="auto"/>
        <w:jc w:val="both"/>
        <w:rPr>
          <w:rFonts w:ascii="Arial" w:eastAsia="Times New Roman" w:hAnsi="Arial" w:cs="Arial"/>
          <w:bCs/>
          <w:sz w:val="26"/>
        </w:rPr>
      </w:pPr>
      <w:r w:rsidRPr="00242F4A">
        <w:rPr>
          <w:rFonts w:ascii="Arial" w:eastAsia="Times New Roman" w:hAnsi="Arial" w:cs="Arial"/>
          <w:bCs/>
          <w:sz w:val="26"/>
        </w:rPr>
        <w:t>Do budynku Ośrodka prowadzi jedno wejście główne ze schodami bez podjazdu i bez platformy przyschodowej).</w:t>
      </w:r>
    </w:p>
    <w:p w14:paraId="38E18929" w14:textId="77777777" w:rsidR="00242F4A" w:rsidRPr="00242F4A" w:rsidRDefault="00242F4A" w:rsidP="00242F4A">
      <w:pPr>
        <w:spacing w:line="276" w:lineRule="auto"/>
        <w:jc w:val="both"/>
        <w:rPr>
          <w:rFonts w:ascii="Arial" w:eastAsia="Times New Roman" w:hAnsi="Arial" w:cs="Arial"/>
          <w:bCs/>
          <w:sz w:val="26"/>
        </w:rPr>
      </w:pPr>
      <w:r w:rsidRPr="00242F4A">
        <w:rPr>
          <w:rFonts w:ascii="Arial" w:eastAsia="Times New Roman" w:hAnsi="Arial" w:cs="Arial"/>
          <w:bCs/>
          <w:sz w:val="26"/>
        </w:rPr>
        <w:t>Na pierwsze piętro prowadzą schody (brak windy). Budynek nie jest wyposażony w urządzenia dla osób niewidomych i słabowidzących.</w:t>
      </w:r>
    </w:p>
    <w:p w14:paraId="3F57CD66" w14:textId="77777777" w:rsidR="00242F4A" w:rsidRPr="00242F4A" w:rsidRDefault="00242F4A" w:rsidP="00242F4A">
      <w:pPr>
        <w:spacing w:line="276" w:lineRule="auto"/>
        <w:jc w:val="both"/>
        <w:rPr>
          <w:rFonts w:ascii="Arial" w:eastAsia="Times New Roman" w:hAnsi="Arial" w:cs="Arial"/>
          <w:bCs/>
          <w:sz w:val="26"/>
        </w:rPr>
      </w:pPr>
      <w:r w:rsidRPr="00242F4A">
        <w:rPr>
          <w:rFonts w:ascii="Arial" w:eastAsia="Times New Roman" w:hAnsi="Arial" w:cs="Arial"/>
          <w:bCs/>
          <w:sz w:val="26"/>
        </w:rPr>
        <w:t>Toalety nie są dostosowane dla potrzeb osób niepełnosprawnych.</w:t>
      </w:r>
    </w:p>
    <w:p w14:paraId="266FA44A" w14:textId="77777777" w:rsidR="00242F4A" w:rsidRPr="00242F4A" w:rsidRDefault="00242F4A" w:rsidP="00242F4A">
      <w:pPr>
        <w:spacing w:line="276" w:lineRule="auto"/>
        <w:jc w:val="both"/>
        <w:rPr>
          <w:rFonts w:ascii="Arial" w:eastAsia="Times New Roman" w:hAnsi="Arial" w:cs="Arial"/>
          <w:bCs/>
          <w:sz w:val="26"/>
        </w:rPr>
      </w:pPr>
      <w:r w:rsidRPr="00242F4A">
        <w:rPr>
          <w:rFonts w:ascii="Arial" w:eastAsia="Times New Roman" w:hAnsi="Arial" w:cs="Arial"/>
          <w:bCs/>
          <w:sz w:val="26"/>
        </w:rPr>
        <w:t>Do budynku można wejść z psem asystującym i psem przewodnikiem.</w:t>
      </w:r>
    </w:p>
    <w:p w14:paraId="23FE6361" w14:textId="77777777" w:rsidR="00242F4A" w:rsidRPr="00242F4A" w:rsidRDefault="00242F4A" w:rsidP="00242F4A">
      <w:pPr>
        <w:spacing w:line="276" w:lineRule="auto"/>
        <w:jc w:val="both"/>
        <w:rPr>
          <w:rFonts w:ascii="Arial" w:eastAsia="Times New Roman" w:hAnsi="Arial" w:cs="Arial"/>
          <w:bCs/>
          <w:sz w:val="26"/>
        </w:rPr>
      </w:pPr>
      <w:r w:rsidRPr="00242F4A">
        <w:rPr>
          <w:rFonts w:ascii="Arial" w:eastAsia="Times New Roman" w:hAnsi="Arial" w:cs="Arial"/>
          <w:bCs/>
          <w:sz w:val="26"/>
        </w:rPr>
        <w:t>W budynku nie ma oznaczeń w alfabecie brajla ani oznaczeń kontrastowych lub w druku powiększonym dla osób niewidomych i słabowidzących. W budynku nie można skorzystać z tłumacza polskiego języka migowego.</w:t>
      </w:r>
    </w:p>
    <w:p w14:paraId="7528D1A3" w14:textId="13F86D8F" w:rsidR="000D11B0" w:rsidRPr="000D11B0" w:rsidRDefault="000D11B0" w:rsidP="00242F4A">
      <w:pPr>
        <w:spacing w:line="276" w:lineRule="auto"/>
        <w:rPr>
          <w:rFonts w:ascii="Arial" w:eastAsia="Times New Roman" w:hAnsi="Arial" w:cs="Arial"/>
          <w:color w:val="FF0000"/>
          <w:sz w:val="26"/>
        </w:rPr>
      </w:pPr>
    </w:p>
    <w:sectPr w:rsidR="000D11B0" w:rsidRPr="000D1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F7207"/>
    <w:multiLevelType w:val="multilevel"/>
    <w:tmpl w:val="B25C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5A51E5"/>
    <w:multiLevelType w:val="multilevel"/>
    <w:tmpl w:val="049ABF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224F35"/>
    <w:multiLevelType w:val="hybridMultilevel"/>
    <w:tmpl w:val="BAACF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422FC"/>
    <w:multiLevelType w:val="multilevel"/>
    <w:tmpl w:val="9FB449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113369"/>
    <w:multiLevelType w:val="multilevel"/>
    <w:tmpl w:val="09F07D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3D01DF"/>
    <w:multiLevelType w:val="multilevel"/>
    <w:tmpl w:val="11184C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06561188">
    <w:abstractNumId w:val="5"/>
  </w:num>
  <w:num w:numId="2" w16cid:durableId="319693439">
    <w:abstractNumId w:val="4"/>
  </w:num>
  <w:num w:numId="3" w16cid:durableId="639382570">
    <w:abstractNumId w:val="3"/>
  </w:num>
  <w:num w:numId="4" w16cid:durableId="768938435">
    <w:abstractNumId w:val="1"/>
  </w:num>
  <w:num w:numId="5" w16cid:durableId="217282890">
    <w:abstractNumId w:val="0"/>
  </w:num>
  <w:num w:numId="6" w16cid:durableId="908463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0A"/>
    <w:rsid w:val="000B1287"/>
    <w:rsid w:val="000C4E66"/>
    <w:rsid w:val="000D11B0"/>
    <w:rsid w:val="00242F4A"/>
    <w:rsid w:val="002458B0"/>
    <w:rsid w:val="00295D28"/>
    <w:rsid w:val="003E7E86"/>
    <w:rsid w:val="004A1EA9"/>
    <w:rsid w:val="00503050"/>
    <w:rsid w:val="0051163B"/>
    <w:rsid w:val="00576504"/>
    <w:rsid w:val="005E66B8"/>
    <w:rsid w:val="006577A0"/>
    <w:rsid w:val="00742B69"/>
    <w:rsid w:val="007B0072"/>
    <w:rsid w:val="00871F4C"/>
    <w:rsid w:val="00970AF7"/>
    <w:rsid w:val="00A070B7"/>
    <w:rsid w:val="00B076E3"/>
    <w:rsid w:val="00B21852"/>
    <w:rsid w:val="00B32AAA"/>
    <w:rsid w:val="00B9269D"/>
    <w:rsid w:val="00BD180A"/>
    <w:rsid w:val="00BE18F9"/>
    <w:rsid w:val="00C35106"/>
    <w:rsid w:val="00C761A7"/>
    <w:rsid w:val="00CC64E5"/>
    <w:rsid w:val="00D74B35"/>
    <w:rsid w:val="00D75753"/>
    <w:rsid w:val="00D7738B"/>
    <w:rsid w:val="00D90CDA"/>
    <w:rsid w:val="00DA7D5E"/>
    <w:rsid w:val="00DB2BBC"/>
    <w:rsid w:val="00E052E2"/>
    <w:rsid w:val="00E8462C"/>
    <w:rsid w:val="00E95D06"/>
    <w:rsid w:val="00FD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D79D"/>
  <w15:docId w15:val="{346E0548-28DB-4FF9-A21A-FEF065FF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510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510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35106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0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DB2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1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9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po.gov.pl/content/jak-zglosic-sie-do-rzecznika-praw-obywatelskich" TargetMode="External"/><Relationship Id="rId5" Type="http://schemas.openxmlformats.org/officeDocument/2006/relationships/hyperlink" Target="mailto:kancelaria@otnorze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Monika Ferens</cp:lastModifiedBy>
  <cp:revision>23</cp:revision>
  <dcterms:created xsi:type="dcterms:W3CDTF">2023-07-17T11:06:00Z</dcterms:created>
  <dcterms:modified xsi:type="dcterms:W3CDTF">2024-11-25T09:31:00Z</dcterms:modified>
</cp:coreProperties>
</file>